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DE" w:rsidRPr="00B80ADE" w:rsidRDefault="00B80ADE" w:rsidP="00B80ADE">
      <w:pPr>
        <w:shd w:val="clear" w:color="auto" w:fill="FCFAFB"/>
        <w:spacing w:after="0" w:line="312" w:lineRule="atLeast"/>
        <w:jc w:val="center"/>
        <w:outlineLvl w:val="0"/>
        <w:rPr>
          <w:rFonts w:ascii="Tahoma" w:eastAsia="Times New Roman" w:hAnsi="Tahoma" w:cs="Tahoma"/>
          <w:color w:val="705117"/>
          <w:spacing w:val="30"/>
          <w:kern w:val="36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80790" cy="1723390"/>
            <wp:effectExtent l="0" t="0" r="0" b="0"/>
            <wp:docPr id="2" name="Рисунок 2" descr="http://www.zastupniki.ru/bitrix/templates/detisavve_main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astupniki.ru/bitrix/templates/detisavve_main/images/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80ADE">
        <w:rPr>
          <w:rFonts w:ascii="Tahoma" w:eastAsia="Times New Roman" w:hAnsi="Tahoma" w:cs="Tahoma"/>
          <w:color w:val="705117"/>
          <w:spacing w:val="30"/>
          <w:kern w:val="36"/>
          <w:sz w:val="27"/>
          <w:szCs w:val="27"/>
          <w:lang w:eastAsia="ru-RU"/>
        </w:rPr>
        <w:br/>
      </w:r>
      <w:r w:rsidRPr="00B80ADE">
        <w:rPr>
          <w:rFonts w:ascii="Tahoma" w:eastAsia="Times New Roman" w:hAnsi="Tahoma" w:cs="Tahoma"/>
          <w:color w:val="705117"/>
          <w:spacing w:val="30"/>
          <w:kern w:val="36"/>
          <w:sz w:val="27"/>
          <w:szCs w:val="27"/>
          <w:lang w:eastAsia="ru-RU"/>
        </w:rPr>
        <w:br/>
      </w:r>
      <w:r w:rsidRPr="00B80ADE">
        <w:rPr>
          <w:rFonts w:ascii="Tahoma" w:eastAsia="Times New Roman" w:hAnsi="Tahoma" w:cs="Tahoma"/>
          <w:color w:val="705117"/>
          <w:spacing w:val="30"/>
          <w:kern w:val="36"/>
          <w:sz w:val="27"/>
          <w:szCs w:val="27"/>
          <w:lang w:eastAsia="ru-RU"/>
        </w:rPr>
        <w:br/>
      </w:r>
      <w:r w:rsidRPr="00B80ADE">
        <w:rPr>
          <w:rFonts w:ascii="Tahoma" w:eastAsia="Times New Roman" w:hAnsi="Tahoma" w:cs="Tahoma"/>
          <w:color w:val="705117"/>
          <w:spacing w:val="30"/>
          <w:kern w:val="36"/>
          <w:sz w:val="27"/>
          <w:szCs w:val="27"/>
          <w:lang w:eastAsia="ru-RU"/>
        </w:rPr>
        <w:br/>
      </w:r>
      <w:r>
        <w:rPr>
          <w:rFonts w:ascii="Tahoma" w:eastAsia="Times New Roman" w:hAnsi="Tahoma" w:cs="Tahoma"/>
          <w:noProof/>
          <w:color w:val="705117"/>
          <w:spacing w:val="30"/>
          <w:kern w:val="36"/>
          <w:sz w:val="27"/>
          <w:szCs w:val="27"/>
          <w:lang w:eastAsia="ru-RU"/>
        </w:rPr>
        <w:drawing>
          <wp:inline distT="0" distB="0" distL="0" distR="0">
            <wp:extent cx="668020" cy="923290"/>
            <wp:effectExtent l="0" t="0" r="0" b="0"/>
            <wp:docPr id="1" name="Рисунок 1" descr="По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ADE">
        <w:rPr>
          <w:rFonts w:ascii="Tahoma" w:eastAsia="Times New Roman" w:hAnsi="Tahoma" w:cs="Tahoma"/>
          <w:color w:val="705117"/>
          <w:spacing w:val="30"/>
          <w:kern w:val="36"/>
          <w:sz w:val="27"/>
          <w:szCs w:val="27"/>
          <w:lang w:eastAsia="ru-RU"/>
        </w:rPr>
        <w:br/>
      </w:r>
    </w:p>
    <w:p w:rsidR="00B80ADE" w:rsidRPr="00B80ADE" w:rsidRDefault="00B80ADE" w:rsidP="00B80ADE">
      <w:pPr>
        <w:shd w:val="clear" w:color="auto" w:fill="FCFAFB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80ADE" w:rsidRPr="00B80ADE" w:rsidRDefault="00B80ADE" w:rsidP="00B80ADE">
      <w:pPr>
        <w:shd w:val="clear" w:color="auto" w:fill="FCFAFB"/>
        <w:spacing w:after="15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Москва, 2018 г.</w:t>
      </w:r>
    </w:p>
    <w:p w:rsidR="00B80ADE" w:rsidRPr="00B80ADE" w:rsidRDefault="00B80ADE" w:rsidP="00B80ADE">
      <w:pPr>
        <w:shd w:val="clear" w:color="auto" w:fill="FCFAFB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1.1. Фестиваль «Святые заступники Руси» учрежден в 2007 году по благословению Святейшего Патриарха Московского и всея Руси Алексия II. Ежегодно в рамках фестиваля проводится Всероссийский детский творческий конкурс «Заглянем в историю вместе!» (далее «конкурс»).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2009 году конкурс благословил Патриарх Московский и всея Руси Кирилл.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1.2. Соучредителем конкурса является Русская Православная Церковь, Московский Патриархат, </w:t>
      </w:r>
      <w:proofErr w:type="spellStart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Саввино-Сторожевский</w:t>
      </w:r>
      <w:proofErr w:type="spellEnd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ставропигиальный</w:t>
      </w:r>
      <w:proofErr w:type="spellEnd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мужской монастырь.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1.3. Конкурс проводится при поддержке Совета Федерации Федерального Собрания РФ, Государственной Думы РФ, Министерства образования РФ, Министерства культуры РФ, Синодального отдела по взаимоотношениям Церкви с обществом и СМИ.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1.4. В состав Оргкомитета конкурса входят представители органов государственной власти, а так же общественных и коммерческих организаций, зарегистрированных на территории РФ. Главное жюри утверждает Оргкомитет конкурса. Состав жюри по номинациям формируют председатели жюри по номинациям.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2.1. Цель конкурса – просвещение и повышение уровня культуры среди детей и молодежи.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2.2. Основные задачи: популяризировать среди детей и молодежи культурное наследие России, научные исторические знания; посредством творчества прививать интерес к изучению святынь и традиций России; повышать уровень </w:t>
      </w:r>
      <w:proofErr w:type="gramStart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духовного-патриотического</w:t>
      </w:r>
      <w:proofErr w:type="gramEnd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воспитания; сохранение и развитие традиций служения Родине; возрождение национальной самоидентификации русского народа, нашей исторической памяти и духовности.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2.2.1. Выявление и поддержка художественно и литературно одаренных детей.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2.2.2. Привлечение к участию детей с ограниченными возможностями здоровья (ОВЗ).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3.1. Конкурс проводится в интерактивном режиме в сети Интернет в период с 01 ноября 2017 года по 01 апреля 2018 года.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Регистрация работ на сайте конкурса открыта с 01 ноября 2017 года по 01 апреля 2018 года.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3.2. Заключительные торжественные мероприятия конкурса пройдут в 2018 году в Москве.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3.3. В конкурсе могут принимать участие общеобразовательные школы, детские и молодежные творческие студии, центры, православные гимназии, средние учебные заведения и отдельные участники в возрасте до 16 лет.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3.4. Конкурс проводится по двум номинациям: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– «Изобразительное искусство» – художественное произведение, выполненное в технике: карандаш, цветной карандаш, пастель, уголь, сангина, тушь, акварель, акрил, гуашь, темпера, масло.</w:t>
      </w:r>
      <w:proofErr w:type="gramEnd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Работы, выполненные в другой технике, не рассматриваются. Оригиналы представленных работ должны быть не меньше формата А</w:t>
      </w:r>
      <w:proofErr w:type="gramStart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</w:t>
      </w:r>
      <w:proofErr w:type="gramEnd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(210мм?297мм) и не больше формата А3 (297мм?420мм).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– «Литературное творчество» – литературное произведение в прозе (рассказ, сочинение, эссе). Работы принимаются в электронном виде с полуторным межстрочным интервалом, гарнитура </w:t>
      </w:r>
      <w:proofErr w:type="spellStart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Times</w:t>
      </w:r>
      <w:proofErr w:type="spellEnd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New</w:t>
      </w:r>
      <w:proofErr w:type="spellEnd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Roman</w:t>
      </w:r>
      <w:proofErr w:type="spellEnd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или аналогичная, размер (кегль) от 12 до 14 пунктов. Объем не более 5 (Пять) листов.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3.5 Конкурс проводится в три этапа: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Первый – творческий (01 ноября 2017 года - 01 апреля 2018 года.): создание творческих работ участниками конкурса и размещение их электронных версий на сайте конкурса;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Второй – конкурсный (02 апреля – 17 апреля 2018 г.): отбор электронных версий работ компетентным жюри и выявление финалистов конкурса;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Третий – итоговый (01 июня 2018 г.): традиционное торжественное заключительное мероприятие фестиваля в Зале Церковных Соборов Храма Христа Спасителя.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3.6. Тематикой для конкурсных работ может послужить история жизни (Житие) любого из героев прошедших конкурсов: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Преподобный Савва </w:t>
      </w:r>
      <w:proofErr w:type="spellStart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Сторожевский</w:t>
      </w:r>
      <w:proofErr w:type="spellEnd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proofErr w:type="spellStart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Преподобномученица</w:t>
      </w:r>
      <w:proofErr w:type="spellEnd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Елисавета </w:t>
      </w:r>
      <w:proofErr w:type="spellStart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Феодоровна</w:t>
      </w:r>
      <w:proofErr w:type="spellEnd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(Романова).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Святитель Алексий Митрополит Московский.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Святой Георгий Победоносец.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Равноапостольные братья Мефодий и Кирилл.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Святой равноапостольный Князь Владимир.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Преподобный Сергий Радонежский.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Преподобный Иосиф Волоцкий.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Святая праведная блаженная Матрона Московская.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Святой благоверный Князь Дмитрий Донской и Евдокия (преподобная </w:t>
      </w:r>
      <w:proofErr w:type="spellStart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Евфросинья</w:t>
      </w:r>
      <w:proofErr w:type="spellEnd"/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Московская.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3.7. Для участия в конкурсе необходимо с 01 ноября 2017 года до 01 апреля 2018 года включительно зарегистрироваться и выложить конкурсную работу в электронном виде на сайте конкурса: WWW.ZASTUPNIKI.RU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3.8. Участникам конкурса в номинации «Изобразительное искусство» необходимо сохранить оригиналы присланных работ до окончания конкурса.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3.9. Оргкомитет имеет право использовать все присланные на конкурс произведения по своему усмотрению в рамках проекта.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4.1. Для решения организационных и административно-хозяйственных вопросов на время проведения конкурса формируется Оргкомитет и рабочая группа конкурса.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5.1. Конкурс проходит на некоммерческой основе.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5.2. Благотворителями конкурса могут быть российские физические и юридические лица, пожелавшие принять участие в его организации и финансировании.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5.3. Благотворители конкурса представляются в итоговой книге конкурса, а также в средствах массовой информации, поддерживающих идею конкурса.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6.1. Традиционное торжественное мероприятие конкурса «Заглянем в историю вместе!» пройдет 01 июня 2018 года в Зале Церковных Соборов Храма Христа Спасителя в рамках ежегодного фестиваля «Святые заступники Руси».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6.2. Каждый участник конкурса награждается именной памятной грамотой. Преподаватели, учителя школ, другие активные граждане, зарегистрированные на сайте и организовавшие участие своих подопечных в конкурсе, также награждаются именными памятными грамотами. Именные памятные грамоты можно получить в московском офисе Оргкомитета фестиваля или по электронной почте, заявленной участником при регистрации на сайте фестиваля.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6.3. Количество лауреатов и дипломантов определяет жюри.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6.4. Решения жюри окончательны и пересмотру не подлежат.</w:t>
      </w:r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6.5. Оргкомитет своим решением может учредить дополнительные поощрения для участников, педагогов и благотворителей конкурса.</w:t>
      </w:r>
    </w:p>
    <w:p w:rsidR="00B80ADE" w:rsidRPr="00B80ADE" w:rsidRDefault="00B80ADE" w:rsidP="00B80ADE">
      <w:pPr>
        <w:shd w:val="clear" w:color="auto" w:fill="FCFAFB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Официальный сайт конкурса: </w:t>
      </w:r>
      <w:hyperlink r:id="rId7" w:history="1">
        <w:r w:rsidRPr="00B80ADE">
          <w:rPr>
            <w:rFonts w:ascii="Tahoma" w:eastAsia="Times New Roman" w:hAnsi="Tahoma" w:cs="Tahoma"/>
            <w:color w:val="705117"/>
            <w:sz w:val="18"/>
            <w:szCs w:val="18"/>
            <w:u w:val="single"/>
            <w:bdr w:val="none" w:sz="0" w:space="0" w:color="auto" w:frame="1"/>
            <w:lang w:eastAsia="ru-RU"/>
          </w:rPr>
          <w:t>www.zastupniki.ru</w:t>
        </w:r>
      </w:hyperlink>
    </w:p>
    <w:p w:rsidR="00B80ADE" w:rsidRPr="00B80ADE" w:rsidRDefault="00B80ADE" w:rsidP="00B80ADE">
      <w:pPr>
        <w:shd w:val="clear" w:color="auto" w:fill="FCFAFB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Электронная почта Оргкомитета конкурса: </w:t>
      </w:r>
      <w:hyperlink r:id="rId8" w:history="1">
        <w:r w:rsidRPr="00B80ADE">
          <w:rPr>
            <w:rFonts w:ascii="Tahoma" w:eastAsia="Times New Roman" w:hAnsi="Tahoma" w:cs="Tahoma"/>
            <w:color w:val="705117"/>
            <w:sz w:val="18"/>
            <w:szCs w:val="18"/>
            <w:u w:val="single"/>
            <w:bdr w:val="none" w:sz="0" w:space="0" w:color="auto" w:frame="1"/>
            <w:lang w:eastAsia="ru-RU"/>
          </w:rPr>
          <w:t>zastupniki-org@yandex.ru</w:t>
        </w:r>
      </w:hyperlink>
    </w:p>
    <w:p w:rsidR="00B80ADE" w:rsidRPr="00B80ADE" w:rsidRDefault="00B80ADE" w:rsidP="00B80ADE">
      <w:pPr>
        <w:shd w:val="clear" w:color="auto" w:fill="FCFAFB"/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80AD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Тел./Факс: (495) 926-59-91</w:t>
      </w:r>
    </w:p>
    <w:p w:rsidR="00B80ADE" w:rsidRPr="00B80ADE" w:rsidRDefault="00B80ADE" w:rsidP="00B80ADE">
      <w:pPr>
        <w:shd w:val="clear" w:color="auto" w:fill="FCFAFB"/>
        <w:spacing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80ADE">
        <w:rPr>
          <w:rFonts w:ascii="Tahoma" w:eastAsia="Times New Roman" w:hAnsi="Tahoma" w:cs="Tahoma"/>
          <w:color w:val="919191"/>
          <w:sz w:val="17"/>
          <w:szCs w:val="17"/>
          <w:lang w:eastAsia="ru-RU"/>
        </w:rPr>
        <w:t>Для участия в конкурсе необходимо пройти регистрацию!</w:t>
      </w:r>
      <w:r w:rsidRPr="00B80AD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80ADE" w:rsidRPr="00B80ADE" w:rsidRDefault="00B80ADE" w:rsidP="00B80A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80AD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52D9E" w:rsidRDefault="00552D9E"/>
    <w:sectPr w:rsidR="0055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2E"/>
    <w:rsid w:val="001D0E2E"/>
    <w:rsid w:val="00552D9E"/>
    <w:rsid w:val="00B8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0A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0AD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0A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80A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80A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80AD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re">
    <w:name w:val="more"/>
    <w:basedOn w:val="a0"/>
    <w:rsid w:val="00B80ADE"/>
  </w:style>
  <w:style w:type="paragraph" w:styleId="a5">
    <w:name w:val="Balloon Text"/>
    <w:basedOn w:val="a"/>
    <w:link w:val="a6"/>
    <w:uiPriority w:val="99"/>
    <w:semiHidden/>
    <w:unhideWhenUsed/>
    <w:rsid w:val="00B8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0A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0AD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0A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80A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80A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80AD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re">
    <w:name w:val="more"/>
    <w:basedOn w:val="a0"/>
    <w:rsid w:val="00B80ADE"/>
  </w:style>
  <w:style w:type="paragraph" w:styleId="a5">
    <w:name w:val="Balloon Text"/>
    <w:basedOn w:val="a"/>
    <w:link w:val="a6"/>
    <w:uiPriority w:val="99"/>
    <w:semiHidden/>
    <w:unhideWhenUsed/>
    <w:rsid w:val="00B8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7554">
          <w:marLeft w:val="90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6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61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246">
              <w:marLeft w:val="0"/>
              <w:marRight w:val="0"/>
              <w:marTop w:val="0"/>
              <w:marBottom w:val="0"/>
              <w:divBdr>
                <w:top w:val="single" w:sz="6" w:space="0" w:color="B28C68"/>
                <w:left w:val="single" w:sz="6" w:space="0" w:color="B28C68"/>
                <w:bottom w:val="single" w:sz="6" w:space="16" w:color="B28C68"/>
                <w:right w:val="single" w:sz="6" w:space="0" w:color="B28C68"/>
              </w:divBdr>
              <w:divsChild>
                <w:div w:id="15484941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3" w:color="B28C68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upniki-org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stupnik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2017-12-08T09:03:00Z</dcterms:created>
  <dcterms:modified xsi:type="dcterms:W3CDTF">2017-12-08T09:04:00Z</dcterms:modified>
</cp:coreProperties>
</file>